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DECLARACIÓN JURADA DE CONOCIMIENTO DE LA LEY APCI</w:t>
        <w:br w:type="textWrapping"/>
        <w:t xml:space="preserve">N° 27692, SU MODIFICACIÓN Y SU REGLAMENTO VIGENTE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Yo, </w:t>
      </w:r>
      <w:r w:rsidDel="00000000" w:rsidR="00000000" w:rsidRPr="00000000">
        <w:rPr>
          <w:u w:val="single"/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  <w:t xml:space="preserve">, identificado(a) con DNI N° </w:t>
      </w:r>
      <w:r w:rsidDel="00000000" w:rsidR="00000000" w:rsidRPr="00000000">
        <w:rPr>
          <w:u w:val="single"/>
          <w:rtl w:val="0"/>
        </w:rPr>
        <w:t xml:space="preserve">_________________</w:t>
      </w:r>
      <w:r w:rsidDel="00000000" w:rsidR="00000000" w:rsidRPr="00000000">
        <w:rPr>
          <w:rtl w:val="0"/>
        </w:rPr>
        <w:t xml:space="preserve">, en mi calidad de Representante de la organización </w:t>
      </w:r>
      <w:r w:rsidDel="00000000" w:rsidR="00000000" w:rsidRPr="00000000">
        <w:rPr>
          <w:u w:val="single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  <w:t xml:space="preserve">, con RUC N° </w:t>
      </w:r>
      <w:r w:rsidDel="00000000" w:rsidR="00000000" w:rsidRPr="00000000">
        <w:rPr>
          <w:u w:val="single"/>
          <w:rtl w:val="0"/>
        </w:rPr>
        <w:t xml:space="preserve">___________________________</w:t>
      </w:r>
      <w:r w:rsidDel="00000000" w:rsidR="00000000" w:rsidRPr="00000000">
        <w:rPr>
          <w:rtl w:val="0"/>
        </w:rPr>
        <w:t xml:space="preserve">, domicilio legal en </w:t>
      </w:r>
      <w:r w:rsidDel="00000000" w:rsidR="00000000" w:rsidRPr="00000000">
        <w:rPr>
          <w:u w:val="single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  <w:t xml:space="preserve">, debidamente inscrita en la Oficina Registral de </w:t>
      </w:r>
      <w:r w:rsidDel="00000000" w:rsidR="00000000" w:rsidRPr="00000000">
        <w:rPr>
          <w:u w:val="single"/>
          <w:rtl w:val="0"/>
        </w:rPr>
        <w:t xml:space="preserve">_________________</w:t>
      </w:r>
      <w:r w:rsidDel="00000000" w:rsidR="00000000" w:rsidRPr="00000000">
        <w:rPr>
          <w:rtl w:val="0"/>
        </w:rPr>
        <w:t xml:space="preserve"> de la Superintendencia Nacional de los Registros Públicos (SUNARP) en la Partida Electrónica N° </w:t>
      </w:r>
      <w:r w:rsidDel="00000000" w:rsidR="00000000" w:rsidRPr="00000000">
        <w:rPr>
          <w:u w:val="single"/>
          <w:rtl w:val="0"/>
        </w:rPr>
        <w:t xml:space="preserve">_________________________</w:t>
      </w:r>
      <w:r w:rsidDel="00000000" w:rsidR="00000000" w:rsidRPr="00000000">
        <w:rPr>
          <w:rtl w:val="0"/>
        </w:rPr>
        <w:t xml:space="preserve">, ante usted me presento y </w:t>
      </w:r>
      <w:r w:rsidDel="00000000" w:rsidR="00000000" w:rsidRPr="00000000">
        <w:rPr>
          <w:b w:val="1"/>
          <w:bCs w:val="1"/>
          <w:rtl w:val="0"/>
        </w:rPr>
        <w:t xml:space="preserve">DECLARO BAJO JURAMENTO: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Que, en el marco del apoyo recibido por el Fondo Socioambiental del Perú, nuestra organización </w:t>
      </w:r>
      <w:r w:rsidDel="00000000" w:rsidR="00000000" w:rsidRPr="00000000">
        <w:rPr>
          <w:b w:val="1"/>
          <w:bCs w:val="1"/>
          <w:rtl w:val="0"/>
        </w:rPr>
        <w:t xml:space="preserve">CONOCE EL TENOR Y ALCANCE</w:t>
      </w:r>
      <w:r w:rsidDel="00000000" w:rsidR="00000000" w:rsidRPr="00000000">
        <w:rPr>
          <w:rtl w:val="0"/>
        </w:rPr>
        <w:t xml:space="preserve"> de la </w:t>
      </w:r>
      <w:r w:rsidDel="00000000" w:rsidR="00000000" w:rsidRPr="00000000">
        <w:rPr>
          <w:b w:val="1"/>
          <w:bCs w:val="1"/>
          <w:rtl w:val="0"/>
        </w:rPr>
        <w:t xml:space="preserve">Ley N° 32301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, que modifica  la Ley N° 27692, Ley de creación de la Agencia Peruana de Cooperación Internacional - APCI, con la finalidad de fortalecer el trabajo de dicha institución y contribuir con la transparencia y supervisión de los recursos recibidos por las entidades que gestionan la cooperación técnica internacional no reembolsable, y dicta otras disposiciones; del </w:t>
      </w:r>
      <w:r w:rsidDel="00000000" w:rsidR="00000000" w:rsidRPr="00000000">
        <w:rPr>
          <w:b w:val="1"/>
          <w:bCs w:val="1"/>
          <w:rtl w:val="0"/>
        </w:rPr>
        <w:t xml:space="preserve">Decreto Supremo N° 032-2025-RE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, que aprueba el Reglamento de la Ley N° 27692; y del </w:t>
      </w:r>
      <w:r w:rsidDel="00000000" w:rsidR="00000000" w:rsidRPr="00000000">
        <w:rPr>
          <w:b w:val="1"/>
          <w:bCs w:val="1"/>
          <w:rtl w:val="0"/>
        </w:rPr>
        <w:t xml:space="preserve">Decreto Supremo N° 033-2025-RE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2"/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aprueba el Reglamento de Infracciones y Sanciones – RIS de la APCI.</w:t>
      </w:r>
    </w:p>
    <w:p w:rsidR="00000000" w:rsidDel="00000000" w:rsidP="00000000" w:rsidRDefault="00000000" w:rsidRPr="00000000" w14:paraId="00000006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En señal de conformidad, suscribo la presente declaración jurada.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_________________________</w:t>
      </w:r>
      <w:r w:rsidDel="00000000" w:rsidR="00000000" w:rsidRPr="00000000">
        <w:rPr>
          <w:rtl w:val="0"/>
        </w:rPr>
        <w:t xml:space="preserve">, _____ de </w:t>
      </w:r>
      <w:r w:rsidDel="00000000" w:rsidR="00000000" w:rsidRPr="00000000">
        <w:rPr>
          <w:u w:val="single"/>
          <w:rtl w:val="0"/>
        </w:rPr>
        <w:t xml:space="preserve">________________________</w:t>
      </w:r>
      <w:r w:rsidDel="00000000" w:rsidR="00000000" w:rsidRPr="00000000">
        <w:rPr>
          <w:rtl w:val="0"/>
        </w:rPr>
        <w:t xml:space="preserve"> de 202_____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u w:val="single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Firma del Representante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Nombres y Apellidos: </w:t>
      </w:r>
      <w:r w:rsidDel="00000000" w:rsidR="00000000" w:rsidRPr="00000000">
        <w:rPr>
          <w:u w:val="single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DNI N°: </w:t>
      </w:r>
      <w:r w:rsidDel="00000000" w:rsidR="00000000" w:rsidRPr="00000000">
        <w:rPr>
          <w:u w:val="single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Cargo: Representante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0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https://busquedas.elperuano.pe/dispositivo/NL/2390801-1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https://busquedas.elperuano.pe/dispositivo/NL/2438338-1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https://busquedas.elperuano.pe/dispositivo/NL/2438338-2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ennegrita1" w:customStyle="1">
    <w:name w:val="Texto en negrita1"/>
    <w:qFormat w:val="1"/>
    <w:rPr>
      <w:b w:val="1"/>
      <w:bCs w:val="1"/>
    </w:rPr>
  </w:style>
  <w:style w:type="paragraph" w:styleId="Prrafodelista">
    <w:name w:val="List Paragraph"/>
    <w:qFormat w:val="1"/>
  </w:style>
  <w:style w:type="character" w:styleId="Hipervnculo">
    <w:name w:val="Hyperlink"/>
    <w:uiPriority w:val="99"/>
    <w:unhideWhenUsed w:val="1"/>
    <w:rPr>
      <w:color w:val="0563c1"/>
      <w:u w:val="single"/>
    </w:rPr>
  </w:style>
  <w:style w:type="character" w:styleId="Refdenotaalpie">
    <w:name w:val="footnote reference"/>
    <w:uiPriority w:val="99"/>
    <w:semiHidden w:val="1"/>
    <w:unhideWhenUsed w:val="1"/>
    <w:rPr>
      <w:vertAlign w:val="superscript"/>
    </w:rPr>
  </w:style>
  <w:style w:type="paragraph" w:styleId="Textonotapie">
    <w:name w:val="footnote text"/>
    <w:link w:val="TextonotapieCar"/>
    <w:uiPriority w:val="99"/>
    <w:semiHidden w:val="1"/>
    <w:unhideWhenUsed w:val="1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busquedas.elperuano.pe/dispositivo/NL/2390801-1" TargetMode="External"/><Relationship Id="rId2" Type="http://schemas.openxmlformats.org/officeDocument/2006/relationships/hyperlink" Target="https://busquedas.elperuano.pe/dispositivo/NL/2438338-1" TargetMode="External"/><Relationship Id="rId3" Type="http://schemas.openxmlformats.org/officeDocument/2006/relationships/hyperlink" Target="https://busquedas.elperuano.pe/dispositivo/NL/2438338-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IYF9wF8xyUPOC4/2aXSftrOiTA==">CgMxLjA4AHIhMVB4VFdFMk5aTVN4UFd0c0djZ2d5T0ZvSzR1bzNKR3hY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2025-10-30T11:11:00Z</dcterms:created>
  <dc:creator>Un-named</dc:creator>
</cp:coreProperties>
</file>